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pacing w:val="2"/>
          <w:sz w:val="32"/>
          <w:szCs w:val="32"/>
        </w:rPr>
        <w:pict>
          <v:shape id="_x0000_s1026" o:spid="_x0000_s1026" o:spt="202" type="#_x0000_t202" style="position:absolute;left:0pt;margin-left:263.55pt;margin-top:7.2pt;height:47.8pt;width:156.45pt;z-index:251660288;mso-width-relative:margin;mso-height-relative:margin;" stroked="f" coordsize="21600,21600">
            <v:path/>
            <v:fill focussize="0,0"/>
            <v:stroke on="f" joinstyle="miter"/>
            <v:imagedata o:title=""/>
            <o:lock v:ext="edit"/>
            <v:textbox>
              <w:txbxContent>
                <w:tbl>
                  <w:tblPr>
                    <w:tblStyle w:val="5"/>
                    <w:tblW w:w="0" w:type="auto"/>
                    <w:tblInd w:w="0" w:type="dxa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Layout w:type="autofit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817"/>
                    <w:gridCol w:w="1985"/>
                  </w:tblGrid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693" w:hRule="atLeast"/>
                    </w:trPr>
                    <w:tc>
                      <w:tcPr>
                        <w:tcW w:w="817" w:type="dxa"/>
                        <w:vAlign w:val="center"/>
                      </w:tcPr>
                      <w:p>
                        <w:pPr>
                          <w:spacing w:after="0"/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项目编号</w:t>
                        </w:r>
                      </w:p>
                    </w:tc>
                    <w:tc>
                      <w:tcPr>
                        <w:tcW w:w="1985" w:type="dxa"/>
                        <w:vAlign w:val="center"/>
                      </w:tcPr>
                      <w:p>
                        <w:pPr>
                          <w:spacing w:after="0"/>
                          <w:jc w:val="center"/>
                        </w:pPr>
                      </w:p>
                    </w:tc>
                  </w:tr>
                </w:tbl>
                <w:p/>
              </w:txbxContent>
            </v:textbox>
          </v:shape>
        </w:pict>
      </w:r>
      <w:r>
        <w:rPr>
          <w:rFonts w:hint="eastAsia" w:ascii="黑体" w:hAnsi="黑体" w:eastAsia="黑体" w:cs="黑体"/>
          <w:color w:val="000000"/>
          <w:sz w:val="32"/>
          <w:szCs w:val="32"/>
          <w:lang w:eastAsia="en-US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spacing w:after="0" w:line="560" w:lineRule="exact"/>
        <w:rPr>
          <w:rFonts w:ascii="宋体" w:hAnsi="宋体" w:cs="宋体"/>
          <w:color w:val="000000"/>
          <w:spacing w:val="2"/>
          <w:sz w:val="46"/>
        </w:rPr>
      </w:pPr>
    </w:p>
    <w:p>
      <w:pPr>
        <w:spacing w:after="0" w:line="560" w:lineRule="exact"/>
        <w:rPr>
          <w:rFonts w:ascii="宋体" w:hAnsi="宋体" w:cs="宋体"/>
          <w:color w:val="000000"/>
          <w:spacing w:val="2"/>
          <w:sz w:val="46"/>
        </w:rPr>
      </w:pPr>
    </w:p>
    <w:p>
      <w:pPr>
        <w:spacing w:after="0" w:line="560" w:lineRule="exact"/>
        <w:rPr>
          <w:rFonts w:ascii="宋体" w:hAnsi="宋体" w:cs="宋体"/>
          <w:color w:val="000000"/>
          <w:spacing w:val="2"/>
          <w:sz w:val="46"/>
        </w:rPr>
      </w:pPr>
    </w:p>
    <w:p>
      <w:pPr>
        <w:spacing w:after="0" w:line="560" w:lineRule="exact"/>
        <w:jc w:val="center"/>
        <w:rPr>
          <w:rFonts w:ascii="黑体" w:hAnsi="黑体" w:eastAsia="黑体" w:cs="宋体"/>
          <w:color w:val="000000"/>
          <w:spacing w:val="2"/>
          <w:sz w:val="44"/>
          <w:szCs w:val="44"/>
        </w:rPr>
      </w:pPr>
      <w:r>
        <w:rPr>
          <w:rFonts w:hint="eastAsia" w:ascii="黑体" w:hAnsi="黑体" w:eastAsia="黑体" w:cs="宋体"/>
          <w:color w:val="000000"/>
          <w:spacing w:val="2"/>
          <w:sz w:val="44"/>
          <w:szCs w:val="44"/>
        </w:rPr>
        <w:t>广西工商职业技术学院</w:t>
      </w:r>
    </w:p>
    <w:p>
      <w:pPr>
        <w:spacing w:after="0" w:line="560" w:lineRule="exact"/>
        <w:jc w:val="center"/>
        <w:rPr>
          <w:rFonts w:ascii="黑体" w:hAnsi="黑体" w:eastAsia="黑体"/>
          <w:color w:val="000000"/>
          <w:sz w:val="44"/>
          <w:szCs w:val="44"/>
          <w:lang w:eastAsia="en-US"/>
        </w:rPr>
      </w:pPr>
      <w:r>
        <w:rPr>
          <w:rFonts w:ascii="黑体" w:hAnsi="黑体" w:eastAsia="黑体" w:cs="宋体"/>
          <w:color w:val="000000"/>
          <w:spacing w:val="2"/>
          <w:sz w:val="44"/>
          <w:szCs w:val="44"/>
          <w:lang w:eastAsia="en-US"/>
        </w:rPr>
        <w:t>高水平高职学校和专业建设计</w:t>
      </w:r>
      <w:r>
        <w:rPr>
          <w:rFonts w:ascii="黑体" w:hAnsi="黑体" w:eastAsia="黑体" w:cs="宋体"/>
          <w:color w:val="000000"/>
          <w:sz w:val="44"/>
          <w:szCs w:val="44"/>
          <w:lang w:eastAsia="en-US"/>
        </w:rPr>
        <w:t>划</w:t>
      </w:r>
    </w:p>
    <w:p>
      <w:pPr>
        <w:spacing w:after="0" w:line="560" w:lineRule="exact"/>
        <w:jc w:val="center"/>
        <w:rPr>
          <w:rFonts w:ascii="黑体" w:hAnsi="黑体" w:eastAsia="黑体" w:cs="宋体"/>
          <w:color w:val="000000"/>
          <w:spacing w:val="2"/>
          <w:sz w:val="44"/>
          <w:szCs w:val="44"/>
        </w:rPr>
      </w:pPr>
      <w:r>
        <w:rPr>
          <w:rFonts w:hint="eastAsia" w:ascii="黑体" w:hAnsi="黑体" w:eastAsia="黑体" w:cs="宋体"/>
          <w:color w:val="000000"/>
          <w:spacing w:val="2"/>
          <w:sz w:val="44"/>
          <w:szCs w:val="44"/>
        </w:rPr>
        <w:t>职能部门</w:t>
      </w:r>
      <w:r>
        <w:rPr>
          <w:rFonts w:ascii="黑体" w:hAnsi="黑体" w:eastAsia="黑体" w:cs="宋体"/>
          <w:color w:val="000000"/>
          <w:spacing w:val="2"/>
          <w:sz w:val="44"/>
          <w:szCs w:val="44"/>
          <w:lang w:eastAsia="en-US"/>
        </w:rPr>
        <w:t>项目建设</w:t>
      </w:r>
      <w:r>
        <w:rPr>
          <w:rFonts w:hint="eastAsia" w:ascii="黑体" w:hAnsi="黑体" w:eastAsia="黑体" w:cs="宋体"/>
          <w:color w:val="000000"/>
          <w:spacing w:val="2"/>
          <w:sz w:val="44"/>
          <w:szCs w:val="44"/>
        </w:rPr>
        <w:t>方案及任务书</w:t>
      </w:r>
    </w:p>
    <w:p>
      <w:pPr>
        <w:spacing w:after="0" w:line="560" w:lineRule="exact"/>
        <w:jc w:val="center"/>
        <w:rPr>
          <w:rFonts w:ascii="黑体" w:hAnsi="黑体" w:eastAsia="黑体" w:cs="宋体"/>
          <w:color w:val="000000"/>
          <w:spacing w:val="2"/>
          <w:sz w:val="44"/>
          <w:szCs w:val="44"/>
        </w:rPr>
      </w:pPr>
    </w:p>
    <w:p>
      <w:pPr>
        <w:spacing w:after="0" w:line="560" w:lineRule="exact"/>
        <w:jc w:val="center"/>
        <w:rPr>
          <w:rFonts w:ascii="黑体" w:hAnsi="黑体" w:eastAsia="黑体" w:cs="宋体"/>
          <w:color w:val="000000"/>
          <w:spacing w:val="2"/>
          <w:sz w:val="44"/>
          <w:szCs w:val="44"/>
        </w:rPr>
      </w:pPr>
    </w:p>
    <w:p>
      <w:pPr>
        <w:spacing w:after="0" w:line="560" w:lineRule="exact"/>
        <w:jc w:val="center"/>
        <w:rPr>
          <w:rFonts w:ascii="黑体" w:hAnsi="黑体" w:eastAsia="黑体" w:cs="宋体"/>
          <w:color w:val="000000"/>
          <w:spacing w:val="2"/>
          <w:sz w:val="44"/>
          <w:szCs w:val="44"/>
        </w:rPr>
      </w:pPr>
    </w:p>
    <w:p>
      <w:pPr>
        <w:spacing w:after="0" w:line="560" w:lineRule="exact"/>
        <w:jc w:val="center"/>
        <w:rPr>
          <w:rFonts w:ascii="黑体" w:hAnsi="黑体" w:eastAsia="黑体" w:cs="宋体"/>
          <w:color w:val="000000"/>
          <w:spacing w:val="2"/>
          <w:sz w:val="44"/>
          <w:szCs w:val="44"/>
        </w:rPr>
      </w:pPr>
    </w:p>
    <w:p>
      <w:pPr>
        <w:spacing w:after="0" w:line="560" w:lineRule="exact"/>
        <w:jc w:val="center"/>
        <w:rPr>
          <w:rFonts w:ascii="黑体" w:hAnsi="黑体" w:eastAsia="黑体" w:cs="宋体"/>
          <w:color w:val="000000"/>
          <w:spacing w:val="2"/>
          <w:sz w:val="44"/>
          <w:szCs w:val="44"/>
        </w:rPr>
      </w:pPr>
    </w:p>
    <w:p>
      <w:pPr>
        <w:spacing w:after="0" w:line="560" w:lineRule="exact"/>
        <w:jc w:val="center"/>
        <w:rPr>
          <w:rFonts w:ascii="黑体" w:hAnsi="黑体" w:eastAsia="黑体"/>
          <w:color w:val="000000"/>
          <w:sz w:val="44"/>
          <w:szCs w:val="44"/>
        </w:rPr>
      </w:pPr>
    </w:p>
    <w:p>
      <w:pPr>
        <w:spacing w:after="0" w:line="560" w:lineRule="exact"/>
        <w:ind w:firstLine="1360" w:firstLineChars="400"/>
        <w:rPr>
          <w:rFonts w:hAnsi="Calibri"/>
          <w:color w:val="000000"/>
          <w:sz w:val="34"/>
          <w:lang w:eastAsia="en-US"/>
        </w:rPr>
      </w:pPr>
      <w:r>
        <w:rPr>
          <w:rFonts w:ascii="仿宋" w:hAnsi="仿宋" w:cs="仿宋"/>
          <w:color w:val="000000"/>
          <w:sz w:val="34"/>
          <w:lang w:eastAsia="en-US"/>
        </w:rPr>
        <w:t>项目名称：</w:t>
      </w:r>
    </w:p>
    <w:p>
      <w:pPr>
        <w:spacing w:after="0" w:line="560" w:lineRule="exact"/>
        <w:ind w:firstLine="1360" w:firstLineChars="400"/>
        <w:rPr>
          <w:rFonts w:ascii="仿宋" w:hAnsi="仿宋" w:cs="仿宋"/>
          <w:color w:val="000000"/>
          <w:sz w:val="34"/>
        </w:rPr>
      </w:pPr>
      <w:r>
        <w:rPr>
          <w:rFonts w:ascii="仿宋" w:hAnsi="仿宋" w:cs="仿宋"/>
          <w:color w:val="000000"/>
          <w:sz w:val="34"/>
          <w:lang w:eastAsia="en-US"/>
        </w:rPr>
        <w:t>项目负责人：</w:t>
      </w:r>
    </w:p>
    <w:p>
      <w:pPr>
        <w:spacing w:after="0" w:line="560" w:lineRule="exact"/>
        <w:rPr>
          <w:rFonts w:ascii="仿宋" w:hAnsi="仿宋" w:cs="仿宋"/>
          <w:color w:val="000000"/>
          <w:sz w:val="34"/>
        </w:rPr>
      </w:pPr>
    </w:p>
    <w:p>
      <w:pPr>
        <w:spacing w:after="0" w:line="560" w:lineRule="exact"/>
        <w:rPr>
          <w:rFonts w:ascii="仿宋" w:hAnsi="仿宋" w:cs="仿宋"/>
          <w:color w:val="000000"/>
          <w:sz w:val="34"/>
        </w:rPr>
      </w:pPr>
    </w:p>
    <w:p>
      <w:pPr>
        <w:spacing w:after="0" w:line="560" w:lineRule="exact"/>
        <w:rPr>
          <w:rFonts w:hAnsi="Calibri"/>
          <w:color w:val="000000"/>
          <w:sz w:val="34"/>
        </w:rPr>
      </w:pPr>
    </w:p>
    <w:p>
      <w:pPr>
        <w:spacing w:after="0" w:line="560" w:lineRule="exact"/>
        <w:rPr>
          <w:rFonts w:hAnsi="Calibri"/>
          <w:color w:val="000000"/>
          <w:sz w:val="34"/>
        </w:rPr>
      </w:pPr>
    </w:p>
    <w:p>
      <w:pPr>
        <w:spacing w:after="0" w:line="560" w:lineRule="exact"/>
        <w:rPr>
          <w:rFonts w:hAnsi="Calibri"/>
          <w:color w:val="000000"/>
          <w:sz w:val="34"/>
        </w:rPr>
      </w:pPr>
    </w:p>
    <w:p>
      <w:pPr>
        <w:spacing w:after="0" w:line="560" w:lineRule="exact"/>
        <w:rPr>
          <w:rFonts w:hAnsi="Calibri"/>
          <w:color w:val="000000"/>
          <w:sz w:val="34"/>
        </w:rPr>
      </w:pPr>
    </w:p>
    <w:p>
      <w:pPr>
        <w:spacing w:after="0" w:line="560" w:lineRule="exact"/>
        <w:ind w:left="3048"/>
        <w:rPr>
          <w:rFonts w:hAnsi="Calibri"/>
          <w:color w:val="000000"/>
          <w:sz w:val="40"/>
          <w:lang w:eastAsia="en-US"/>
        </w:rPr>
      </w:pPr>
      <w:r>
        <w:rPr>
          <w:rFonts w:ascii="NJHJRW+Arial-BoldMT" w:hAnsi="Calibri"/>
          <w:color w:val="000000"/>
          <w:sz w:val="40"/>
          <w:lang w:eastAsia="en-US"/>
        </w:rPr>
        <w:t>2020</w:t>
      </w:r>
      <w:r>
        <w:rPr>
          <w:rFonts w:hAnsi="Calibri"/>
          <w:color w:val="000000"/>
          <w:spacing w:val="-1"/>
          <w:sz w:val="40"/>
          <w:lang w:eastAsia="en-US"/>
        </w:rPr>
        <w:t xml:space="preserve"> </w:t>
      </w:r>
      <w:r>
        <w:rPr>
          <w:rFonts w:ascii="宋体" w:hAnsi="宋体" w:cs="宋体"/>
          <w:color w:val="000000"/>
          <w:sz w:val="40"/>
          <w:lang w:eastAsia="en-US"/>
        </w:rPr>
        <w:t>年</w:t>
      </w:r>
      <w:r>
        <w:rPr>
          <w:rFonts w:hAnsi="Calibri"/>
          <w:color w:val="000000"/>
          <w:spacing w:val="2"/>
          <w:sz w:val="40"/>
          <w:lang w:eastAsia="en-US"/>
        </w:rPr>
        <w:t xml:space="preserve"> </w:t>
      </w:r>
      <w:r>
        <w:rPr>
          <w:rFonts w:hint="eastAsia" w:ascii="NJHJRW+Arial-BoldMT" w:hAnsi="Calibri"/>
          <w:color w:val="000000"/>
          <w:sz w:val="40"/>
        </w:rPr>
        <w:t>4</w:t>
      </w:r>
      <w:r>
        <w:rPr>
          <w:rFonts w:hAnsi="Calibri"/>
          <w:color w:val="000000"/>
          <w:spacing w:val="-1"/>
          <w:sz w:val="40"/>
          <w:lang w:eastAsia="en-US"/>
        </w:rPr>
        <w:t xml:space="preserve"> </w:t>
      </w:r>
      <w:r>
        <w:rPr>
          <w:rFonts w:ascii="宋体" w:hAnsi="宋体" w:cs="宋体"/>
          <w:color w:val="000000"/>
          <w:sz w:val="40"/>
          <w:lang w:eastAsia="en-US"/>
        </w:rPr>
        <w:t>月</w:t>
      </w:r>
    </w:p>
    <w:p>
      <w:pPr>
        <w:spacing w:line="370" w:lineRule="exact"/>
        <w:ind w:left="1987"/>
        <w:rPr>
          <w:rFonts w:ascii="黑体" w:hAnsi="黑体" w:cs="黑体"/>
          <w:color w:val="000000"/>
          <w:spacing w:val="1"/>
          <w:sz w:val="36"/>
        </w:rPr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after="0" w:line="560" w:lineRule="exact"/>
        <w:ind w:left="1987"/>
        <w:jc w:val="both"/>
        <w:rPr>
          <w:rFonts w:ascii="黑体" w:hAnsi="黑体" w:eastAsia="黑体"/>
          <w:color w:val="000000"/>
          <w:sz w:val="36"/>
        </w:rPr>
      </w:pPr>
      <w:r>
        <w:rPr>
          <w:rFonts w:ascii="黑体" w:hAnsi="黑体" w:eastAsia="黑体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38100" cy="38100"/>
            <wp:effectExtent l="1905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color w:val="000000"/>
          <w:spacing w:val="1"/>
          <w:sz w:val="36"/>
          <w:lang w:eastAsia="en-US"/>
        </w:rPr>
        <w:t>＊＊＊项目建设方案</w:t>
      </w:r>
      <w:r>
        <w:rPr>
          <w:rFonts w:hint="eastAsia" w:ascii="黑体" w:hAnsi="黑体" w:eastAsia="黑体" w:cs="黑体"/>
          <w:color w:val="000000"/>
          <w:spacing w:val="1"/>
          <w:sz w:val="36"/>
        </w:rPr>
        <w:t>及任务书</w:t>
      </w:r>
    </w:p>
    <w:p>
      <w:pPr>
        <w:spacing w:after="0" w:line="560" w:lineRule="exact"/>
        <w:ind w:left="420"/>
        <w:jc w:val="both"/>
        <w:rPr>
          <w:rFonts w:hint="eastAsia" w:cs="仿宋" w:asciiTheme="minorEastAsia" w:hAnsiTheme="minorEastAsia" w:eastAsiaTheme="minorEastAsia"/>
          <w:color w:val="000000"/>
          <w:spacing w:val="1"/>
          <w:sz w:val="32"/>
          <w:szCs w:val="32"/>
        </w:rPr>
      </w:pPr>
    </w:p>
    <w:p>
      <w:pPr>
        <w:spacing w:after="0" w:line="560" w:lineRule="exact"/>
        <w:ind w:left="420"/>
        <w:jc w:val="both"/>
        <w:rPr>
          <w:rFonts w:asciiTheme="minorEastAsia" w:hAnsiTheme="minorEastAsia" w:eastAsiaTheme="minorEastAsia"/>
          <w:color w:val="000000"/>
          <w:sz w:val="32"/>
          <w:szCs w:val="32"/>
          <w:lang w:eastAsia="en-US"/>
        </w:rPr>
      </w:pPr>
      <w:r>
        <w:rPr>
          <w:rFonts w:cs="仿宋" w:asciiTheme="minorEastAsia" w:hAnsiTheme="minorEastAsia" w:eastAsiaTheme="minorEastAsia"/>
          <w:color w:val="000000"/>
          <w:spacing w:val="1"/>
          <w:sz w:val="32"/>
          <w:szCs w:val="32"/>
          <w:lang w:eastAsia="en-US"/>
        </w:rPr>
        <w:t>一、建设目标与思路</w:t>
      </w:r>
    </w:p>
    <w:p>
      <w:pPr>
        <w:spacing w:after="0" w:line="560" w:lineRule="exact"/>
        <w:ind w:left="420"/>
        <w:jc w:val="both"/>
        <w:rPr>
          <w:rFonts w:hint="eastAsia" w:asciiTheme="minorEastAsia" w:hAnsiTheme="minorEastAsia" w:eastAsiaTheme="minorEastAsia"/>
          <w:color w:val="000000"/>
          <w:sz w:val="32"/>
          <w:szCs w:val="32"/>
        </w:rPr>
      </w:pPr>
      <w:r>
        <w:rPr>
          <w:rFonts w:cs="仿宋" w:asciiTheme="minorEastAsia" w:hAnsiTheme="minorEastAsia" w:eastAsiaTheme="minorEastAsia"/>
          <w:color w:val="000000"/>
          <w:spacing w:val="1"/>
          <w:sz w:val="32"/>
          <w:szCs w:val="32"/>
          <w:lang w:eastAsia="en-US"/>
        </w:rPr>
        <w:t>二、建设</w:t>
      </w:r>
      <w:r>
        <w:rPr>
          <w:rFonts w:hint="eastAsia" w:cs="仿宋" w:asciiTheme="minorEastAsia" w:hAnsiTheme="minorEastAsia" w:eastAsiaTheme="minorEastAsia"/>
          <w:color w:val="000000"/>
          <w:spacing w:val="1"/>
          <w:sz w:val="32"/>
          <w:szCs w:val="32"/>
        </w:rPr>
        <w:t>内容与措施</w:t>
      </w:r>
    </w:p>
    <w:p>
      <w:pPr>
        <w:spacing w:after="0" w:line="560" w:lineRule="exact"/>
        <w:ind w:left="420"/>
        <w:jc w:val="both"/>
        <w:rPr>
          <w:rFonts w:hint="eastAsia" w:cs="仿宋" w:asciiTheme="minorEastAsia" w:hAnsiTheme="minorEastAsia" w:eastAsiaTheme="minorEastAsia"/>
          <w:color w:val="000000"/>
          <w:spacing w:val="1"/>
          <w:sz w:val="32"/>
          <w:szCs w:val="32"/>
          <w:lang w:eastAsia="en-US"/>
        </w:rPr>
      </w:pPr>
      <w:r>
        <w:rPr>
          <w:rFonts w:hint="eastAsia" w:cs="仿宋" w:asciiTheme="minorEastAsia" w:hAnsiTheme="minorEastAsia" w:eastAsiaTheme="minorEastAsia"/>
          <w:color w:val="000000"/>
          <w:spacing w:val="1"/>
          <w:sz w:val="32"/>
          <w:szCs w:val="32"/>
        </w:rPr>
        <w:t>三</w:t>
      </w:r>
      <w:r>
        <w:rPr>
          <w:rFonts w:hint="eastAsia" w:cs="仿宋" w:asciiTheme="minorEastAsia" w:hAnsiTheme="minorEastAsia" w:eastAsiaTheme="minorEastAsia"/>
          <w:color w:val="000000"/>
          <w:spacing w:val="1"/>
          <w:sz w:val="32"/>
          <w:szCs w:val="32"/>
          <w:lang w:eastAsia="en-US"/>
        </w:rPr>
        <w:t>、建设进度</w:t>
      </w:r>
    </w:p>
    <w:p>
      <w:pPr>
        <w:spacing w:after="0" w:line="560" w:lineRule="exact"/>
        <w:ind w:left="420"/>
        <w:jc w:val="both"/>
        <w:rPr>
          <w:rFonts w:cs="仿宋" w:asciiTheme="minorEastAsia" w:hAnsiTheme="minorEastAsia" w:eastAsiaTheme="minorEastAsia"/>
          <w:color w:val="000000"/>
          <w:spacing w:val="1"/>
          <w:sz w:val="32"/>
          <w:szCs w:val="32"/>
          <w:lang w:eastAsia="en-US"/>
        </w:rPr>
      </w:pPr>
      <w:r>
        <w:rPr>
          <w:rFonts w:hint="eastAsia" w:cs="仿宋" w:asciiTheme="minorEastAsia" w:hAnsiTheme="minorEastAsia" w:eastAsiaTheme="minorEastAsia"/>
          <w:color w:val="000000"/>
          <w:spacing w:val="1"/>
          <w:sz w:val="32"/>
          <w:szCs w:val="32"/>
          <w:lang w:eastAsia="en-US"/>
        </w:rPr>
        <w:t>项目建设期为</w:t>
      </w:r>
      <w:r>
        <w:rPr>
          <w:rFonts w:hint="eastAsia" w:cs="仿宋" w:asciiTheme="minorEastAsia" w:hAnsiTheme="minorEastAsia" w:eastAsiaTheme="minorEastAsia"/>
          <w:color w:val="000000"/>
          <w:spacing w:val="1"/>
          <w:sz w:val="32"/>
          <w:szCs w:val="32"/>
        </w:rPr>
        <w:t>3</w:t>
      </w:r>
      <w:r>
        <w:rPr>
          <w:rFonts w:hint="eastAsia" w:cs="仿宋" w:asciiTheme="minorEastAsia" w:hAnsiTheme="minorEastAsia" w:eastAsiaTheme="minorEastAsia"/>
          <w:color w:val="000000"/>
          <w:spacing w:val="1"/>
          <w:sz w:val="32"/>
          <w:szCs w:val="32"/>
          <w:lang w:eastAsia="en-US"/>
        </w:rPr>
        <w:t>年，建设进度安排如下（2020—2022）：</w:t>
      </w:r>
    </w:p>
    <w:p>
      <w:pPr>
        <w:spacing w:after="0" w:line="560" w:lineRule="exact"/>
        <w:ind w:left="420"/>
        <w:jc w:val="both"/>
        <w:rPr>
          <w:rFonts w:cs="仿宋" w:asciiTheme="minorEastAsia" w:hAnsiTheme="minorEastAsia" w:eastAsiaTheme="minorEastAsia"/>
          <w:color w:val="000000"/>
          <w:spacing w:val="1"/>
          <w:sz w:val="32"/>
          <w:szCs w:val="32"/>
          <w:lang w:eastAsia="en-US"/>
        </w:rPr>
      </w:pPr>
      <w:r>
        <w:rPr>
          <w:rFonts w:hint="eastAsia" w:cs="仿宋" w:asciiTheme="minorEastAsia" w:hAnsiTheme="minorEastAsia" w:eastAsiaTheme="minorEastAsia"/>
          <w:color w:val="000000"/>
          <w:spacing w:val="1"/>
          <w:sz w:val="32"/>
          <w:szCs w:val="32"/>
          <w:lang w:eastAsia="en-US"/>
        </w:rPr>
        <w:t>第一阶段：立项启动阶段</w:t>
      </w:r>
    </w:p>
    <w:p>
      <w:pPr>
        <w:spacing w:after="0" w:line="560" w:lineRule="exact"/>
        <w:ind w:left="420"/>
        <w:jc w:val="both"/>
        <w:rPr>
          <w:rFonts w:cs="仿宋" w:asciiTheme="minorEastAsia" w:hAnsiTheme="minorEastAsia" w:eastAsiaTheme="minorEastAsia"/>
          <w:color w:val="000000"/>
          <w:spacing w:val="1"/>
          <w:sz w:val="32"/>
          <w:szCs w:val="32"/>
          <w:lang w:eastAsia="en-US"/>
        </w:rPr>
      </w:pPr>
      <w:r>
        <w:rPr>
          <w:rFonts w:hint="eastAsia" w:cs="仿宋" w:asciiTheme="minorEastAsia" w:hAnsiTheme="minorEastAsia" w:eastAsiaTheme="minorEastAsia"/>
          <w:color w:val="000000"/>
          <w:spacing w:val="1"/>
          <w:sz w:val="32"/>
          <w:szCs w:val="32"/>
          <w:lang w:eastAsia="en-US"/>
        </w:rPr>
        <w:t>第二阶段：重点建设阶段</w:t>
      </w:r>
    </w:p>
    <w:p>
      <w:pPr>
        <w:spacing w:after="0" w:line="560" w:lineRule="exact"/>
        <w:ind w:left="420"/>
        <w:jc w:val="both"/>
        <w:rPr>
          <w:rFonts w:cs="仿宋" w:asciiTheme="minorEastAsia" w:hAnsiTheme="minorEastAsia" w:eastAsiaTheme="minorEastAsia"/>
          <w:color w:val="000000"/>
          <w:spacing w:val="1"/>
          <w:sz w:val="32"/>
          <w:szCs w:val="32"/>
          <w:lang w:eastAsia="en-US"/>
        </w:rPr>
      </w:pPr>
      <w:r>
        <w:rPr>
          <w:rFonts w:hint="eastAsia" w:cs="仿宋" w:asciiTheme="minorEastAsia" w:hAnsiTheme="minorEastAsia" w:eastAsiaTheme="minorEastAsia"/>
          <w:color w:val="000000"/>
          <w:spacing w:val="1"/>
          <w:sz w:val="32"/>
          <w:szCs w:val="32"/>
          <w:lang w:eastAsia="en-US"/>
        </w:rPr>
        <w:t>第三阶段：持续推进阶段</w:t>
      </w:r>
    </w:p>
    <w:p>
      <w:pPr>
        <w:spacing w:after="0" w:line="560" w:lineRule="exact"/>
        <w:ind w:left="420"/>
        <w:jc w:val="both"/>
        <w:rPr>
          <w:rFonts w:cs="仿宋" w:asciiTheme="minorEastAsia" w:hAnsiTheme="minorEastAsia" w:eastAsiaTheme="minorEastAsia"/>
          <w:color w:val="000000"/>
          <w:spacing w:val="1"/>
          <w:sz w:val="32"/>
          <w:szCs w:val="32"/>
          <w:lang w:eastAsia="en-US"/>
        </w:rPr>
      </w:pPr>
      <w:r>
        <w:rPr>
          <w:rFonts w:hint="eastAsia" w:cs="仿宋" w:asciiTheme="minorEastAsia" w:hAnsiTheme="minorEastAsia" w:eastAsiaTheme="minorEastAsia"/>
          <w:color w:val="000000"/>
          <w:spacing w:val="1"/>
          <w:sz w:val="32"/>
          <w:szCs w:val="32"/>
          <w:lang w:eastAsia="en-US"/>
        </w:rPr>
        <w:t>第四阶段：总结验收阶段</w:t>
      </w:r>
    </w:p>
    <w:p>
      <w:pPr>
        <w:spacing w:after="0" w:line="560" w:lineRule="exact"/>
        <w:ind w:left="420"/>
        <w:jc w:val="both"/>
        <w:rPr>
          <w:rFonts w:cs="仿宋" w:asciiTheme="minorEastAsia" w:hAnsiTheme="minorEastAsia" w:eastAsiaTheme="minorEastAsia"/>
          <w:color w:val="000000"/>
          <w:spacing w:val="1"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color w:val="000000"/>
          <w:spacing w:val="1"/>
          <w:sz w:val="32"/>
          <w:szCs w:val="32"/>
          <w:lang w:eastAsia="en-US"/>
        </w:rPr>
        <w:t>具体建设进度如下表所示。</w:t>
      </w:r>
    </w:p>
    <w:p>
      <w:pPr>
        <w:spacing w:after="0" w:line="560" w:lineRule="exact"/>
        <w:jc w:val="center"/>
        <w:rPr>
          <w:rFonts w:cs="仿宋" w:asciiTheme="minorEastAsia" w:hAnsiTheme="minorEastAsia" w:eastAsiaTheme="minorEastAsia"/>
          <w:color w:val="000000"/>
          <w:spacing w:val="1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color w:val="000000"/>
          <w:spacing w:val="1"/>
          <w:sz w:val="24"/>
          <w:szCs w:val="24"/>
        </w:rPr>
        <w:t>项目建设进度表</w:t>
      </w:r>
    </w:p>
    <w:tbl>
      <w:tblPr>
        <w:tblStyle w:val="5"/>
        <w:tblW w:w="9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2654"/>
        <w:gridCol w:w="2761"/>
        <w:gridCol w:w="2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  <w:vMerge w:val="restart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  <w:t>建设</w:t>
            </w:r>
            <w:r>
              <w:rPr>
                <w:rFonts w:hint="eastAsia"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  <w:t>目标</w:t>
            </w:r>
          </w:p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  <w:t>（100字以内）</w:t>
            </w:r>
          </w:p>
        </w:tc>
        <w:tc>
          <w:tcPr>
            <w:tcW w:w="8167" w:type="dxa"/>
            <w:gridSpan w:val="3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  <w:t>年度建设任务及考核要点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  <w:vMerge w:val="continue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2654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  <w:t>2020</w:t>
            </w:r>
            <w:r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  <w:t>年度（250字</w:t>
            </w:r>
            <w:r>
              <w:rPr>
                <w:rFonts w:hint="eastAsia"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  <w:t>以内</w:t>
            </w:r>
            <w:r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  <w:t>）</w:t>
            </w:r>
          </w:p>
        </w:tc>
        <w:tc>
          <w:tcPr>
            <w:tcW w:w="2761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  <w:t>2021</w:t>
            </w:r>
            <w:r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  <w:t>年度（250字</w:t>
            </w:r>
            <w:r>
              <w:rPr>
                <w:rFonts w:hint="eastAsia"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  <w:t>以内</w:t>
            </w:r>
            <w:r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  <w:t>）</w:t>
            </w:r>
          </w:p>
        </w:tc>
        <w:tc>
          <w:tcPr>
            <w:tcW w:w="2752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  <w:t>2022</w:t>
            </w:r>
            <w:r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  <w:t>年度（250字</w:t>
            </w:r>
            <w:r>
              <w:rPr>
                <w:rFonts w:hint="eastAsia"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  <w:t>以内</w:t>
            </w:r>
            <w:r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  <w:t>1.1</w:t>
            </w:r>
          </w:p>
        </w:tc>
        <w:tc>
          <w:tcPr>
            <w:tcW w:w="2654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2761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2752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  <w:t>1.2</w:t>
            </w:r>
          </w:p>
        </w:tc>
        <w:tc>
          <w:tcPr>
            <w:tcW w:w="2654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2761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2752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  <w:t>…</w:t>
            </w:r>
          </w:p>
        </w:tc>
        <w:tc>
          <w:tcPr>
            <w:tcW w:w="2654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2761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2752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  <w:t>…</w:t>
            </w:r>
          </w:p>
        </w:tc>
        <w:tc>
          <w:tcPr>
            <w:tcW w:w="2654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2761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2752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</w:tr>
    </w:tbl>
    <w:p>
      <w:pPr>
        <w:spacing w:after="0" w:line="560" w:lineRule="exact"/>
        <w:ind w:left="420"/>
        <w:jc w:val="both"/>
        <w:rPr>
          <w:rFonts w:hint="eastAsia" w:cs="仿宋" w:asciiTheme="minorEastAsia" w:hAnsiTheme="minorEastAsia" w:eastAsiaTheme="minorEastAsia"/>
          <w:color w:val="000000"/>
          <w:spacing w:val="1"/>
          <w:sz w:val="32"/>
          <w:szCs w:val="32"/>
          <w:lang w:eastAsia="en-US"/>
        </w:rPr>
      </w:pPr>
      <w:r>
        <w:rPr>
          <w:rFonts w:hint="eastAsia" w:cs="仿宋" w:asciiTheme="minorEastAsia" w:hAnsiTheme="minorEastAsia" w:eastAsiaTheme="minorEastAsia"/>
          <w:color w:val="000000"/>
          <w:spacing w:val="1"/>
          <w:sz w:val="32"/>
          <w:szCs w:val="32"/>
        </w:rPr>
        <w:t>四</w:t>
      </w:r>
      <w:r>
        <w:rPr>
          <w:rFonts w:hint="eastAsia" w:cs="仿宋" w:asciiTheme="minorEastAsia" w:hAnsiTheme="minorEastAsia" w:eastAsiaTheme="minorEastAsia"/>
          <w:color w:val="000000"/>
          <w:spacing w:val="1"/>
          <w:sz w:val="32"/>
          <w:szCs w:val="32"/>
          <w:lang w:eastAsia="en-US"/>
        </w:rPr>
        <w:t>、经费预算</w:t>
      </w:r>
    </w:p>
    <w:p>
      <w:pPr>
        <w:spacing w:after="0" w:line="560" w:lineRule="exact"/>
        <w:ind w:firstLine="644" w:firstLineChars="200"/>
        <w:jc w:val="both"/>
        <w:rPr>
          <w:rFonts w:cs="仿宋" w:asciiTheme="minorEastAsia" w:hAnsiTheme="minorEastAsia" w:eastAsiaTheme="minorEastAsia"/>
          <w:color w:val="000000"/>
          <w:spacing w:val="1"/>
          <w:sz w:val="32"/>
          <w:szCs w:val="32"/>
          <w:lang w:eastAsia="en-US"/>
        </w:rPr>
      </w:pPr>
      <w:r>
        <w:rPr>
          <w:rFonts w:hint="eastAsia" w:cs="仿宋" w:asciiTheme="minorEastAsia" w:hAnsiTheme="minorEastAsia" w:eastAsiaTheme="minorEastAsia"/>
          <w:color w:val="000000"/>
          <w:spacing w:val="1"/>
          <w:sz w:val="32"/>
          <w:szCs w:val="32"/>
          <w:lang w:eastAsia="en-US"/>
        </w:rPr>
        <w:t>2020—2022年预算总经费  万元，其中，申请自治区财政专项资金  万元，占比  ；举办者投入资金  万元，占比  ；行业企业等投入  万元，占比  ；学校自筹（非各级财政拨款）资金  万元，占比  。</w:t>
      </w:r>
    </w:p>
    <w:p>
      <w:pPr>
        <w:spacing w:after="0" w:line="560" w:lineRule="exact"/>
        <w:ind w:left="420" w:firstLine="161" w:firstLineChars="50"/>
        <w:jc w:val="both"/>
        <w:rPr>
          <w:rFonts w:cs="仿宋" w:asciiTheme="minorEastAsia" w:hAnsiTheme="minorEastAsia" w:eastAsiaTheme="minorEastAsia"/>
          <w:color w:val="000000"/>
          <w:spacing w:val="1"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color w:val="000000"/>
          <w:spacing w:val="1"/>
          <w:sz w:val="32"/>
          <w:szCs w:val="32"/>
          <w:lang w:eastAsia="en-US"/>
        </w:rPr>
        <w:t>详细经费预算如表所示。</w:t>
      </w:r>
    </w:p>
    <w:p>
      <w:pPr>
        <w:spacing w:after="0" w:line="560" w:lineRule="exact"/>
        <w:ind w:left="420"/>
        <w:jc w:val="both"/>
        <w:rPr>
          <w:rFonts w:cs="仿宋" w:asciiTheme="minorEastAsia" w:hAnsiTheme="minorEastAsia" w:eastAsiaTheme="minorEastAsia"/>
          <w:color w:val="000000"/>
          <w:spacing w:val="1"/>
          <w:sz w:val="32"/>
          <w:szCs w:val="32"/>
        </w:rPr>
        <w:sectPr>
          <w:pgSz w:w="11906" w:h="16838"/>
          <w:pgMar w:top="1440" w:right="1800" w:bottom="1440" w:left="1800" w:header="708" w:footer="708" w:gutter="0"/>
          <w:cols w:space="708" w:num="1"/>
          <w:docGrid w:linePitch="360" w:charSpace="0"/>
        </w:sectPr>
      </w:pPr>
    </w:p>
    <w:p>
      <w:pPr>
        <w:spacing w:after="0" w:line="560" w:lineRule="exact"/>
        <w:jc w:val="center"/>
        <w:rPr>
          <w:rFonts w:cs="仿宋" w:asciiTheme="minorEastAsia" w:hAnsiTheme="minorEastAsia" w:eastAsiaTheme="minorEastAsia"/>
          <w:color w:val="000000"/>
          <w:spacing w:val="1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color w:val="000000"/>
          <w:spacing w:val="1"/>
          <w:sz w:val="24"/>
          <w:szCs w:val="24"/>
        </w:rPr>
        <w:t>经费来源及预算汇总表</w:t>
      </w:r>
    </w:p>
    <w:tbl>
      <w:tblPr>
        <w:tblStyle w:val="4"/>
        <w:tblW w:w="564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815"/>
        <w:gridCol w:w="958"/>
        <w:gridCol w:w="746"/>
        <w:gridCol w:w="845"/>
        <w:gridCol w:w="705"/>
        <w:gridCol w:w="705"/>
        <w:gridCol w:w="705"/>
        <w:gridCol w:w="451"/>
        <w:gridCol w:w="578"/>
        <w:gridCol w:w="705"/>
        <w:gridCol w:w="705"/>
        <w:gridCol w:w="705"/>
        <w:gridCol w:w="451"/>
        <w:gridCol w:w="578"/>
        <w:gridCol w:w="705"/>
        <w:gridCol w:w="705"/>
        <w:gridCol w:w="705"/>
        <w:gridCol w:w="451"/>
        <w:gridCol w:w="578"/>
        <w:gridCol w:w="705"/>
        <w:gridCol w:w="705"/>
        <w:gridCol w:w="705"/>
        <w:gridCol w:w="451"/>
        <w:gridCol w:w="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tblHeader/>
          <w:jc w:val="center"/>
        </w:trPr>
        <w:tc>
          <w:tcPr>
            <w:tcW w:w="257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序号</w:t>
            </w:r>
          </w:p>
        </w:tc>
        <w:tc>
          <w:tcPr>
            <w:tcW w:w="803" w:type="pct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建设内容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及任务</w:t>
            </w:r>
          </w:p>
        </w:tc>
        <w:tc>
          <w:tcPr>
            <w:tcW w:w="990" w:type="pct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自治区财政</w:t>
            </w:r>
          </w:p>
        </w:tc>
        <w:tc>
          <w:tcPr>
            <w:tcW w:w="990" w:type="pct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举办者投入</w:t>
            </w:r>
          </w:p>
        </w:tc>
        <w:tc>
          <w:tcPr>
            <w:tcW w:w="990" w:type="pct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行业企业支持</w:t>
            </w:r>
          </w:p>
        </w:tc>
        <w:tc>
          <w:tcPr>
            <w:tcW w:w="969" w:type="pct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项目学校自筹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tblHeader/>
          <w:jc w:val="center"/>
        </w:trPr>
        <w:tc>
          <w:tcPr>
            <w:tcW w:w="257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03" w:type="pct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08" w:type="pct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金额(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年度，</w:t>
            </w:r>
            <w:r>
              <w:rPr>
                <w:rFonts w:ascii="宋体" w:hAnsi="宋体" w:eastAsia="宋体"/>
                <w:sz w:val="21"/>
                <w:szCs w:val="21"/>
              </w:rPr>
              <w:t>万元)</w:t>
            </w:r>
          </w:p>
        </w:tc>
        <w:tc>
          <w:tcPr>
            <w:tcW w:w="182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比例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(%)</w:t>
            </w:r>
          </w:p>
        </w:tc>
        <w:tc>
          <w:tcPr>
            <w:tcW w:w="808" w:type="pct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金额(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年度，</w:t>
            </w:r>
            <w:r>
              <w:rPr>
                <w:rFonts w:ascii="宋体" w:hAnsi="宋体" w:eastAsia="宋体"/>
                <w:sz w:val="21"/>
                <w:szCs w:val="21"/>
              </w:rPr>
              <w:t>万元)</w:t>
            </w:r>
          </w:p>
        </w:tc>
        <w:tc>
          <w:tcPr>
            <w:tcW w:w="182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比例(%)</w:t>
            </w:r>
          </w:p>
        </w:tc>
        <w:tc>
          <w:tcPr>
            <w:tcW w:w="808" w:type="pct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金额(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年度，</w:t>
            </w:r>
            <w:r>
              <w:rPr>
                <w:rFonts w:ascii="宋体" w:hAnsi="宋体" w:eastAsia="宋体"/>
                <w:sz w:val="21"/>
                <w:szCs w:val="21"/>
              </w:rPr>
              <w:t>万元)</w:t>
            </w:r>
          </w:p>
        </w:tc>
        <w:tc>
          <w:tcPr>
            <w:tcW w:w="182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比例(%)</w:t>
            </w:r>
          </w:p>
        </w:tc>
        <w:tc>
          <w:tcPr>
            <w:tcW w:w="808" w:type="pct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金额(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年度，</w:t>
            </w:r>
            <w:r>
              <w:rPr>
                <w:rFonts w:ascii="宋体" w:hAnsi="宋体" w:eastAsia="宋体"/>
                <w:sz w:val="21"/>
                <w:szCs w:val="21"/>
              </w:rPr>
              <w:t>万元)</w:t>
            </w:r>
          </w:p>
        </w:tc>
        <w:tc>
          <w:tcPr>
            <w:tcW w:w="161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比例(%)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2" w:hRule="atLeast"/>
          <w:tblHeader/>
          <w:jc w:val="center"/>
        </w:trPr>
        <w:tc>
          <w:tcPr>
            <w:tcW w:w="257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03" w:type="pct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  <w:r>
              <w:rPr>
                <w:rFonts w:ascii="宋体" w:hAnsi="宋体" w:eastAsia="宋体"/>
                <w:sz w:val="21"/>
                <w:szCs w:val="21"/>
              </w:rPr>
              <w:t>020</w:t>
            </w: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  <w:r>
              <w:rPr>
                <w:rFonts w:ascii="宋体" w:hAnsi="宋体" w:eastAsia="宋体"/>
                <w:sz w:val="21"/>
                <w:szCs w:val="21"/>
              </w:rPr>
              <w:t>021</w:t>
            </w: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  <w:r>
              <w:rPr>
                <w:rFonts w:ascii="宋体" w:hAnsi="宋体" w:eastAsia="宋体"/>
                <w:sz w:val="21"/>
                <w:szCs w:val="21"/>
              </w:rPr>
              <w:t>022</w:t>
            </w:r>
          </w:p>
        </w:tc>
        <w:tc>
          <w:tcPr>
            <w:tcW w:w="142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小计</w:t>
            </w:r>
          </w:p>
        </w:tc>
        <w:tc>
          <w:tcPr>
            <w:tcW w:w="182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  <w:r>
              <w:rPr>
                <w:rFonts w:ascii="宋体" w:hAnsi="宋体" w:eastAsia="宋体"/>
                <w:sz w:val="21"/>
                <w:szCs w:val="21"/>
              </w:rPr>
              <w:t>020</w:t>
            </w: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  <w:r>
              <w:rPr>
                <w:rFonts w:ascii="宋体" w:hAnsi="宋体" w:eastAsia="宋体"/>
                <w:sz w:val="21"/>
                <w:szCs w:val="21"/>
              </w:rPr>
              <w:t>021</w:t>
            </w: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  <w:r>
              <w:rPr>
                <w:rFonts w:ascii="宋体" w:hAnsi="宋体" w:eastAsia="宋体"/>
                <w:sz w:val="21"/>
                <w:szCs w:val="21"/>
              </w:rPr>
              <w:t>022</w:t>
            </w:r>
          </w:p>
        </w:tc>
        <w:tc>
          <w:tcPr>
            <w:tcW w:w="142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小计</w:t>
            </w:r>
          </w:p>
        </w:tc>
        <w:tc>
          <w:tcPr>
            <w:tcW w:w="182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  <w:r>
              <w:rPr>
                <w:rFonts w:ascii="宋体" w:hAnsi="宋体" w:eastAsia="宋体"/>
                <w:sz w:val="21"/>
                <w:szCs w:val="21"/>
              </w:rPr>
              <w:t>020</w:t>
            </w: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  <w:r>
              <w:rPr>
                <w:rFonts w:ascii="宋体" w:hAnsi="宋体" w:eastAsia="宋体"/>
                <w:sz w:val="21"/>
                <w:szCs w:val="21"/>
              </w:rPr>
              <w:t>021</w:t>
            </w: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  <w:r>
              <w:rPr>
                <w:rFonts w:ascii="宋体" w:hAnsi="宋体" w:eastAsia="宋体"/>
                <w:sz w:val="21"/>
                <w:szCs w:val="21"/>
              </w:rPr>
              <w:t>022</w:t>
            </w:r>
          </w:p>
        </w:tc>
        <w:tc>
          <w:tcPr>
            <w:tcW w:w="142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小计</w:t>
            </w:r>
          </w:p>
        </w:tc>
        <w:tc>
          <w:tcPr>
            <w:tcW w:w="182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  <w:r>
              <w:rPr>
                <w:rFonts w:ascii="宋体" w:hAnsi="宋体" w:eastAsia="宋体"/>
                <w:sz w:val="21"/>
                <w:szCs w:val="21"/>
              </w:rPr>
              <w:t>020</w:t>
            </w: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  <w:r>
              <w:rPr>
                <w:rFonts w:ascii="宋体" w:hAnsi="宋体" w:eastAsia="宋体"/>
                <w:sz w:val="21"/>
                <w:szCs w:val="21"/>
              </w:rPr>
              <w:t>021</w:t>
            </w: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  <w:r>
              <w:rPr>
                <w:rFonts w:ascii="宋体" w:hAnsi="宋体" w:eastAsia="宋体"/>
                <w:sz w:val="21"/>
                <w:szCs w:val="21"/>
              </w:rPr>
              <w:t>022</w:t>
            </w:r>
          </w:p>
        </w:tc>
        <w:tc>
          <w:tcPr>
            <w:tcW w:w="142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小计</w:t>
            </w:r>
          </w:p>
        </w:tc>
        <w:tc>
          <w:tcPr>
            <w:tcW w:w="161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57" w:type="pct"/>
            <w:vMerge w:val="restart"/>
            <w:vAlign w:val="center"/>
          </w:tcPr>
          <w:p>
            <w:pPr>
              <w:ind w:left="-79" w:leftChars="-36" w:right="-97" w:rightChars="-44"/>
              <w:jc w:val="center"/>
              <w:rPr>
                <w:rFonts w:ascii="宋体" w:hAnsi="宋体" w:eastAsia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302" w:type="pct"/>
            <w:vMerge w:val="restart"/>
            <w:vAlign w:val="center"/>
          </w:tcPr>
          <w:p>
            <w:pPr>
              <w:ind w:left="-79" w:leftChars="-36" w:right="-97" w:rightChars="-44"/>
              <w:jc w:val="center"/>
              <w:rPr>
                <w:rFonts w:ascii="宋体" w:hAnsi="宋体" w:eastAsia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建设内容（如：加强党的领导）</w:t>
            </w:r>
          </w:p>
        </w:tc>
        <w:tc>
          <w:tcPr>
            <w:tcW w:w="23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1.1</w:t>
            </w:r>
          </w:p>
        </w:tc>
        <w:tc>
          <w:tcPr>
            <w:tcW w:w="266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8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8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8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61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57" w:type="pct"/>
            <w:vMerge w:val="continue"/>
            <w:vAlign w:val="center"/>
          </w:tcPr>
          <w:p>
            <w:pPr>
              <w:ind w:left="-79" w:leftChars="-36" w:right="-97" w:rightChars="-44"/>
              <w:jc w:val="center"/>
              <w:rPr>
                <w:rFonts w:ascii="宋体" w:hAnsi="宋体" w:eastAsia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302" w:type="pct"/>
            <w:vMerge w:val="continue"/>
            <w:vAlign w:val="center"/>
          </w:tcPr>
          <w:p>
            <w:pPr>
              <w:ind w:left="-79" w:leftChars="-36" w:right="-97" w:rightChars="-44"/>
              <w:jc w:val="center"/>
              <w:rPr>
                <w:rFonts w:ascii="宋体" w:hAnsi="宋体" w:eastAsia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23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1.2</w:t>
            </w:r>
          </w:p>
        </w:tc>
        <w:tc>
          <w:tcPr>
            <w:tcW w:w="266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8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8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8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61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57" w:type="pct"/>
            <w:vMerge w:val="continue"/>
            <w:vAlign w:val="center"/>
          </w:tcPr>
          <w:p>
            <w:pPr>
              <w:ind w:left="-79" w:leftChars="-36" w:right="-97" w:rightChars="-44"/>
              <w:jc w:val="center"/>
              <w:rPr>
                <w:rFonts w:ascii="宋体" w:hAnsi="宋体" w:eastAsia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302" w:type="pct"/>
            <w:vMerge w:val="continue"/>
            <w:vAlign w:val="center"/>
          </w:tcPr>
          <w:p>
            <w:pPr>
              <w:ind w:left="-79" w:leftChars="-36" w:right="-97" w:rightChars="-44"/>
              <w:jc w:val="center"/>
              <w:rPr>
                <w:rFonts w:ascii="宋体" w:hAnsi="宋体" w:eastAsia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23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…</w:t>
            </w:r>
          </w:p>
        </w:tc>
        <w:tc>
          <w:tcPr>
            <w:tcW w:w="266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8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8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8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61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57" w:type="pct"/>
            <w:vMerge w:val="continue"/>
            <w:vAlign w:val="center"/>
          </w:tcPr>
          <w:p>
            <w:pPr>
              <w:ind w:left="-79" w:leftChars="-36" w:right="-97" w:rightChars="-44"/>
              <w:jc w:val="center"/>
              <w:rPr>
                <w:rFonts w:ascii="宋体" w:hAnsi="宋体" w:eastAsia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302" w:type="pct"/>
            <w:vMerge w:val="continue"/>
            <w:vAlign w:val="center"/>
          </w:tcPr>
          <w:p>
            <w:pPr>
              <w:ind w:left="-79" w:leftChars="-36" w:right="-97" w:rightChars="-44"/>
              <w:jc w:val="center"/>
              <w:rPr>
                <w:rFonts w:ascii="宋体" w:hAnsi="宋体" w:eastAsia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23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小计</w:t>
            </w:r>
          </w:p>
        </w:tc>
        <w:tc>
          <w:tcPr>
            <w:tcW w:w="266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8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8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8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61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</w:tbl>
    <w:p>
      <w:pPr>
        <w:spacing w:after="0" w:line="560" w:lineRule="exact"/>
        <w:jc w:val="center"/>
        <w:rPr>
          <w:rFonts w:cs="仿宋" w:asciiTheme="minorEastAsia" w:hAnsiTheme="minorEastAsia" w:eastAsiaTheme="minorEastAsia"/>
          <w:color w:val="000000"/>
          <w:spacing w:val="1"/>
          <w:sz w:val="24"/>
          <w:szCs w:val="24"/>
        </w:rPr>
      </w:pPr>
    </w:p>
    <w:p>
      <w:pPr>
        <w:spacing w:after="0" w:line="560" w:lineRule="exact"/>
        <w:ind w:left="420"/>
        <w:jc w:val="both"/>
        <w:rPr>
          <w:rFonts w:cs="仿宋" w:asciiTheme="minorEastAsia" w:hAnsiTheme="minorEastAsia" w:eastAsiaTheme="minorEastAsia"/>
          <w:color w:val="000000"/>
          <w:spacing w:val="1"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color w:val="000000"/>
          <w:spacing w:val="1"/>
          <w:sz w:val="32"/>
          <w:szCs w:val="32"/>
        </w:rPr>
        <w:t>五、项目支出绩效目标</w:t>
      </w:r>
    </w:p>
    <w:p>
      <w:pPr>
        <w:spacing w:after="0" w:line="560" w:lineRule="exact"/>
        <w:jc w:val="center"/>
        <w:rPr>
          <w:rFonts w:cs="黑体" w:asciiTheme="minorEastAsia" w:hAnsiTheme="minorEastAsia" w:eastAsiaTheme="minorEastAsia"/>
          <w:color w:val="000000"/>
          <w:spacing w:val="1"/>
          <w:sz w:val="32"/>
          <w:szCs w:val="32"/>
          <w:u w:val="single"/>
        </w:rPr>
      </w:pP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578"/>
        <w:gridCol w:w="1987"/>
        <w:gridCol w:w="7682"/>
        <w:gridCol w:w="2767"/>
      </w:tblGrid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tblHeader/>
          <w:jc w:val="center"/>
        </w:trPr>
        <w:tc>
          <w:tcPr>
            <w:tcW w:w="563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一级指标</w:t>
            </w:r>
          </w:p>
        </w:tc>
        <w:tc>
          <w:tcPr>
            <w:tcW w:w="709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二级指标</w:t>
            </w:r>
          </w:p>
        </w:tc>
        <w:tc>
          <w:tcPr>
            <w:tcW w:w="2741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三级指标</w:t>
            </w:r>
          </w:p>
        </w:tc>
        <w:tc>
          <w:tcPr>
            <w:tcW w:w="987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目标值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563" w:type="pct"/>
            <w:vMerge w:val="restart"/>
            <w:vAlign w:val="center"/>
          </w:tcPr>
          <w:p>
            <w:pPr>
              <w:pStyle w:val="9"/>
              <w:numPr>
                <w:ilvl w:val="0"/>
                <w:numId w:val="1"/>
              </w:numPr>
              <w:snapToGrid w:val="0"/>
              <w:ind w:firstLineChars="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产出指标</w:t>
            </w:r>
          </w:p>
          <w:p>
            <w:pPr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09" w:type="pct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.1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数量指标</w:t>
            </w:r>
          </w:p>
        </w:tc>
        <w:tc>
          <w:tcPr>
            <w:tcW w:w="2741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1.1.1</w:t>
            </w:r>
          </w:p>
        </w:tc>
        <w:tc>
          <w:tcPr>
            <w:tcW w:w="987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563" w:type="pct"/>
            <w:vMerge w:val="continue"/>
            <w:vAlign w:val="center"/>
          </w:tcPr>
          <w:p>
            <w:pPr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09" w:type="pct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741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1.1.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2</w:t>
            </w:r>
          </w:p>
        </w:tc>
        <w:tc>
          <w:tcPr>
            <w:tcW w:w="987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563" w:type="pct"/>
            <w:vMerge w:val="continue"/>
            <w:vAlign w:val="center"/>
          </w:tcPr>
          <w:p>
            <w:pPr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09" w:type="pct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741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……</w:t>
            </w:r>
          </w:p>
        </w:tc>
        <w:tc>
          <w:tcPr>
            <w:tcW w:w="987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563" w:type="pct"/>
            <w:vMerge w:val="continue"/>
            <w:vAlign w:val="center"/>
          </w:tcPr>
          <w:p>
            <w:pPr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09" w:type="pct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.2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质量指标</w:t>
            </w:r>
          </w:p>
        </w:tc>
        <w:tc>
          <w:tcPr>
            <w:tcW w:w="2741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.1</w:t>
            </w:r>
          </w:p>
        </w:tc>
        <w:tc>
          <w:tcPr>
            <w:tcW w:w="987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563" w:type="pct"/>
            <w:vMerge w:val="continue"/>
            <w:vAlign w:val="center"/>
          </w:tcPr>
          <w:p>
            <w:pPr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09" w:type="pct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741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2</w:t>
            </w:r>
          </w:p>
        </w:tc>
        <w:tc>
          <w:tcPr>
            <w:tcW w:w="987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563" w:type="pct"/>
            <w:vMerge w:val="continue"/>
            <w:vAlign w:val="center"/>
          </w:tcPr>
          <w:p>
            <w:pPr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09" w:type="pct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741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……</w:t>
            </w:r>
          </w:p>
        </w:tc>
        <w:tc>
          <w:tcPr>
            <w:tcW w:w="987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563" w:type="pct"/>
            <w:vMerge w:val="continue"/>
            <w:vAlign w:val="center"/>
          </w:tcPr>
          <w:p>
            <w:pPr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09" w:type="pct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.3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时效指标</w:t>
            </w:r>
          </w:p>
        </w:tc>
        <w:tc>
          <w:tcPr>
            <w:tcW w:w="2741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1.3.1任务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终期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完成度（%）</w:t>
            </w:r>
          </w:p>
        </w:tc>
        <w:tc>
          <w:tcPr>
            <w:tcW w:w="987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563" w:type="pct"/>
            <w:vMerge w:val="continue"/>
            <w:vAlign w:val="center"/>
          </w:tcPr>
          <w:p>
            <w:pPr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09" w:type="pct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741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1.3.2收入预算执行率（%）</w:t>
            </w:r>
          </w:p>
        </w:tc>
        <w:tc>
          <w:tcPr>
            <w:tcW w:w="987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563" w:type="pct"/>
            <w:vMerge w:val="continue"/>
            <w:vAlign w:val="center"/>
          </w:tcPr>
          <w:p>
            <w:pPr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09" w:type="pct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741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1.3.3支出预算执行率（%）</w:t>
            </w:r>
          </w:p>
        </w:tc>
        <w:tc>
          <w:tcPr>
            <w:tcW w:w="987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563" w:type="pct"/>
            <w:vMerge w:val="continue"/>
            <w:vAlign w:val="center"/>
          </w:tcPr>
          <w:p>
            <w:pPr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09" w:type="pct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741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……</w:t>
            </w:r>
          </w:p>
        </w:tc>
        <w:tc>
          <w:tcPr>
            <w:tcW w:w="987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563" w:type="pct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效益指标</w:t>
            </w:r>
          </w:p>
        </w:tc>
        <w:tc>
          <w:tcPr>
            <w:tcW w:w="709" w:type="pct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.1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社会效益指标</w:t>
            </w:r>
          </w:p>
        </w:tc>
        <w:tc>
          <w:tcPr>
            <w:tcW w:w="2741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87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563" w:type="pct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09" w:type="pct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741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……</w:t>
            </w:r>
          </w:p>
        </w:tc>
        <w:tc>
          <w:tcPr>
            <w:tcW w:w="987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563" w:type="pct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09" w:type="pct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.2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可持续影响指标</w:t>
            </w:r>
          </w:p>
        </w:tc>
        <w:tc>
          <w:tcPr>
            <w:tcW w:w="2741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87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563" w:type="pct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09" w:type="pct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741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……</w:t>
            </w:r>
          </w:p>
        </w:tc>
        <w:tc>
          <w:tcPr>
            <w:tcW w:w="987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563" w:type="pct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3.满意度指标</w:t>
            </w:r>
          </w:p>
        </w:tc>
        <w:tc>
          <w:tcPr>
            <w:tcW w:w="709" w:type="pct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3.1服务对象满意度指标</w:t>
            </w:r>
          </w:p>
        </w:tc>
        <w:tc>
          <w:tcPr>
            <w:tcW w:w="2741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3.1.1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在校生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满意度（%）</w:t>
            </w:r>
          </w:p>
        </w:tc>
        <w:tc>
          <w:tcPr>
            <w:tcW w:w="987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563" w:type="pct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09" w:type="pct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741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3.1.2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毕业生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满意度（%）</w:t>
            </w:r>
          </w:p>
        </w:tc>
        <w:tc>
          <w:tcPr>
            <w:tcW w:w="987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563" w:type="pct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09" w:type="pct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741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3.1.3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教职工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满意度（%）</w:t>
            </w:r>
          </w:p>
        </w:tc>
        <w:tc>
          <w:tcPr>
            <w:tcW w:w="987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563" w:type="pct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09" w:type="pct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741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3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.1.4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用人单位满意度（%）</w:t>
            </w:r>
          </w:p>
        </w:tc>
        <w:tc>
          <w:tcPr>
            <w:tcW w:w="987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563" w:type="pct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09" w:type="pct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741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3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.1.5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家长满意度（%）</w:t>
            </w:r>
          </w:p>
        </w:tc>
        <w:tc>
          <w:tcPr>
            <w:tcW w:w="987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</w:tbl>
    <w:p>
      <w:pPr>
        <w:spacing w:after="0" w:line="560" w:lineRule="exact"/>
        <w:ind w:left="420"/>
        <w:jc w:val="both"/>
        <w:rPr>
          <w:rFonts w:cs="仿宋" w:asciiTheme="minorEastAsia" w:hAnsiTheme="minorEastAsia" w:eastAsiaTheme="minorEastAsia"/>
          <w:color w:val="000000"/>
          <w:spacing w:val="1"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color w:val="000000"/>
          <w:spacing w:val="1"/>
          <w:sz w:val="32"/>
          <w:szCs w:val="32"/>
        </w:rPr>
        <w:t>六</w:t>
      </w:r>
      <w:r>
        <w:rPr>
          <w:rFonts w:cs="仿宋" w:asciiTheme="minorEastAsia" w:hAnsiTheme="minorEastAsia" w:eastAsiaTheme="minorEastAsia"/>
          <w:color w:val="000000"/>
          <w:spacing w:val="1"/>
          <w:sz w:val="32"/>
          <w:szCs w:val="32"/>
          <w:lang w:eastAsia="en-US"/>
        </w:rPr>
        <w:t>、预期成效</w:t>
      </w:r>
    </w:p>
    <w:p>
      <w:pPr>
        <w:spacing w:after="0" w:line="560" w:lineRule="exact"/>
        <w:jc w:val="center"/>
        <w:rPr>
          <w:rFonts w:cs="仿宋" w:asciiTheme="minorEastAsia" w:hAnsiTheme="minorEastAsia" w:eastAsiaTheme="minorEastAsia"/>
          <w:color w:val="000000"/>
          <w:spacing w:val="1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color w:val="000000"/>
          <w:spacing w:val="1"/>
          <w:sz w:val="24"/>
          <w:szCs w:val="24"/>
        </w:rPr>
        <w:t>标志性成果表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993"/>
        <w:gridCol w:w="1118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b/>
                <w:color w:val="000000"/>
                <w:spacing w:val="1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color w:val="000000"/>
                <w:spacing w:val="1"/>
                <w:sz w:val="21"/>
                <w:szCs w:val="21"/>
              </w:rPr>
              <w:t>序号</w:t>
            </w:r>
          </w:p>
        </w:tc>
        <w:tc>
          <w:tcPr>
            <w:tcW w:w="2993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b/>
                <w:color w:val="000000"/>
                <w:spacing w:val="1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color w:val="000000"/>
                <w:spacing w:val="1"/>
                <w:sz w:val="21"/>
                <w:szCs w:val="21"/>
              </w:rPr>
              <w:t>标志性成果名称</w:t>
            </w:r>
          </w:p>
        </w:tc>
        <w:tc>
          <w:tcPr>
            <w:tcW w:w="1118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b/>
                <w:color w:val="000000"/>
                <w:spacing w:val="1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color w:val="000000"/>
                <w:spacing w:val="1"/>
                <w:sz w:val="21"/>
                <w:szCs w:val="21"/>
              </w:rPr>
              <w:t>数量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b/>
                <w:color w:val="000000"/>
                <w:spacing w:val="1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color w:val="000000"/>
                <w:spacing w:val="1"/>
                <w:sz w:val="21"/>
                <w:szCs w:val="21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2993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2993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2993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2993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2993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</w:tr>
    </w:tbl>
    <w:p>
      <w:pPr>
        <w:spacing w:after="0" w:line="560" w:lineRule="exact"/>
        <w:rPr>
          <w:rFonts w:cs="仿宋" w:asciiTheme="minorEastAsia" w:hAnsiTheme="minorEastAsia" w:eastAsiaTheme="minorEastAsia"/>
          <w:color w:val="000000"/>
          <w:spacing w:val="1"/>
          <w:sz w:val="24"/>
          <w:szCs w:val="24"/>
        </w:rPr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JHJRW+Arial-BoldMT">
    <w:altName w:val="Microsoft Sans Serif"/>
    <w:panose1 w:val="00000000000000000000"/>
    <w:charset w:val="01"/>
    <w:family w:val="auto"/>
    <w:pitch w:val="default"/>
    <w:sig w:usb0="00000000" w:usb1="00000000" w:usb2="01010101" w:usb3="01010101" w:csb0="01010101" w:csb1="01010101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Microsoft Sans Serif">
    <w:panose1 w:val="020B0604020202020204"/>
    <w:charset w:val="01"/>
    <w:family w:val="auto"/>
    <w:pitch w:val="default"/>
    <w:sig w:usb0="E5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56ABE"/>
    <w:multiLevelType w:val="multilevel"/>
    <w:tmpl w:val="28A56AB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trackRevisions w:val="1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101A9"/>
    <w:rsid w:val="00044E77"/>
    <w:rsid w:val="0008782D"/>
    <w:rsid w:val="0009469A"/>
    <w:rsid w:val="000F4DFC"/>
    <w:rsid w:val="00132D87"/>
    <w:rsid w:val="001F3676"/>
    <w:rsid w:val="002D4EEB"/>
    <w:rsid w:val="0031401D"/>
    <w:rsid w:val="00321C50"/>
    <w:rsid w:val="00323B43"/>
    <w:rsid w:val="003D37D8"/>
    <w:rsid w:val="00426133"/>
    <w:rsid w:val="004331A0"/>
    <w:rsid w:val="004358AB"/>
    <w:rsid w:val="00494381"/>
    <w:rsid w:val="004D0053"/>
    <w:rsid w:val="00524636"/>
    <w:rsid w:val="00546F2A"/>
    <w:rsid w:val="00586142"/>
    <w:rsid w:val="00595EF2"/>
    <w:rsid w:val="00676711"/>
    <w:rsid w:val="006F1FB8"/>
    <w:rsid w:val="0071127B"/>
    <w:rsid w:val="007238F2"/>
    <w:rsid w:val="007700FA"/>
    <w:rsid w:val="008023D7"/>
    <w:rsid w:val="00807C73"/>
    <w:rsid w:val="008B7726"/>
    <w:rsid w:val="00944CF8"/>
    <w:rsid w:val="00965900"/>
    <w:rsid w:val="00A21525"/>
    <w:rsid w:val="00A4508C"/>
    <w:rsid w:val="00A6414A"/>
    <w:rsid w:val="00A95D55"/>
    <w:rsid w:val="00AA7EF6"/>
    <w:rsid w:val="00BD35D4"/>
    <w:rsid w:val="00BD69BD"/>
    <w:rsid w:val="00C5656C"/>
    <w:rsid w:val="00D31D50"/>
    <w:rsid w:val="00DA7EE3"/>
    <w:rsid w:val="00E21807"/>
    <w:rsid w:val="00E23C64"/>
    <w:rsid w:val="00EC569A"/>
    <w:rsid w:val="00ED227F"/>
    <w:rsid w:val="00F046A9"/>
    <w:rsid w:val="00FB2860"/>
    <w:rsid w:val="0E0E2BAD"/>
    <w:rsid w:val="3A410C3E"/>
    <w:rsid w:val="7E7E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</w:rPr>
  </w:style>
  <w:style w:type="table" w:customStyle="1" w:styleId="10">
    <w:name w:val="网格型1"/>
    <w:basedOn w:val="4"/>
    <w:qFormat/>
    <w:uiPriority w:val="59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176</Words>
  <Characters>1004</Characters>
  <Lines>8</Lines>
  <Paragraphs>2</Paragraphs>
  <TotalTime>35</TotalTime>
  <ScaleCrop>false</ScaleCrop>
  <LinksUpToDate>false</LinksUpToDate>
  <CharactersWithSpaces>1178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覃MeeMee</cp:lastModifiedBy>
  <dcterms:modified xsi:type="dcterms:W3CDTF">2020-03-26T02:50:55Z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